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B0" w:rsidRDefault="006608B0" w:rsidP="006608B0">
      <w:pPr>
        <w:pStyle w:val="ConsPlusNormal"/>
        <w:jc w:val="center"/>
        <w:outlineLvl w:val="1"/>
      </w:pPr>
      <w:r>
        <w:t>5. Взаимоотношения медицинских учреждений</w:t>
      </w:r>
    </w:p>
    <w:p w:rsidR="006608B0" w:rsidRDefault="006608B0" w:rsidP="006608B0">
      <w:pPr>
        <w:pStyle w:val="ConsPlusNormal"/>
        <w:jc w:val="center"/>
      </w:pPr>
      <w:r>
        <w:t>и страховых медицинских организаций</w:t>
      </w:r>
    </w:p>
    <w:p w:rsidR="006608B0" w:rsidRDefault="006608B0" w:rsidP="006608B0">
      <w:pPr>
        <w:pStyle w:val="ConsPlusNormal"/>
      </w:pPr>
    </w:p>
    <w:p w:rsidR="006608B0" w:rsidRDefault="006608B0" w:rsidP="006608B0">
      <w:pPr>
        <w:pStyle w:val="ConsPlusNormal"/>
        <w:ind w:firstLine="540"/>
        <w:jc w:val="both"/>
      </w:pPr>
      <w:r>
        <w:t>5.1. Медицинскую помощь в системе обязательного медицинского страхования оказывают медицинские учреждения любой формы собственности, имеющие соответствующие лицензии.</w:t>
      </w:r>
    </w:p>
    <w:p w:rsidR="006608B0" w:rsidRDefault="006608B0" w:rsidP="006608B0">
      <w:pPr>
        <w:pStyle w:val="ConsPlusNormal"/>
        <w:ind w:firstLine="540"/>
        <w:jc w:val="both"/>
      </w:pPr>
      <w:r>
        <w:t>5.2. Отношения между медицинским учреждением и страховой медицинской организацией (и/или ТФОМС) строятся на основании договора на предоставление лечебно-профилактической помощи (медицинских услуг) по обязательному медицинскому страхованию.</w:t>
      </w:r>
    </w:p>
    <w:p w:rsidR="006608B0" w:rsidRDefault="006608B0" w:rsidP="006608B0">
      <w:pPr>
        <w:pStyle w:val="ConsPlusNormal"/>
        <w:ind w:firstLine="540"/>
        <w:jc w:val="both"/>
      </w:pPr>
      <w:proofErr w:type="gramStart"/>
      <w:r>
        <w:t>Согласно статье 23 Закона Российской Федерации "О медицинском страховании граждан в Российской Федерации" договор содержит: наименование сторон; численность застрахованных; виды лечебно-профилактической помощи (медицинских услуг); стоимость работ и порядок расчетов; порядок контроля качества медицинской помощи и использования средств обязательного медицинского страхования; ответственность сторон и иные не противоречащие законодательству условия.</w:t>
      </w:r>
      <w:proofErr w:type="gramEnd"/>
    </w:p>
    <w:p w:rsidR="006608B0" w:rsidRDefault="006608B0" w:rsidP="006608B0">
      <w:pPr>
        <w:pStyle w:val="ConsPlusNormal"/>
        <w:ind w:firstLine="540"/>
        <w:jc w:val="both"/>
      </w:pPr>
      <w:r>
        <w:t>В целях организации контроля за расходованием средств на оплату необходимых лекарственных сре</w:t>
      </w:r>
      <w:proofErr w:type="gramStart"/>
      <w:r>
        <w:t>дств стр</w:t>
      </w:r>
      <w:proofErr w:type="gramEnd"/>
      <w:r>
        <w:t>аховая медицинская организация передает в медицинское учреждение:</w:t>
      </w:r>
    </w:p>
    <w:p w:rsidR="006608B0" w:rsidRDefault="006608B0" w:rsidP="006608B0">
      <w:pPr>
        <w:pStyle w:val="ConsPlusNormal"/>
        <w:jc w:val="both"/>
      </w:pPr>
      <w:r>
        <w:t>(абзац введен Приказом ФФОМС от 24.11.2004 N 74)</w:t>
      </w:r>
    </w:p>
    <w:p w:rsidR="006608B0" w:rsidRDefault="006608B0" w:rsidP="006608B0">
      <w:pPr>
        <w:pStyle w:val="ConsPlusNormal"/>
        <w:ind w:firstLine="540"/>
        <w:jc w:val="both"/>
      </w:pPr>
      <w:r>
        <w:t>- сведения о гражданах, имеющих право на получение социальных услуг, содержащиеся в федеральном регистре.</w:t>
      </w:r>
    </w:p>
    <w:p w:rsidR="006608B0" w:rsidRDefault="006608B0" w:rsidP="006608B0">
      <w:pPr>
        <w:pStyle w:val="ConsPlusNormal"/>
        <w:jc w:val="both"/>
      </w:pPr>
      <w:r>
        <w:t>(абзац введен Приказом ФФОМС от 24.11.2004 N 74)</w:t>
      </w:r>
    </w:p>
    <w:p w:rsidR="006608B0" w:rsidRDefault="006608B0" w:rsidP="006608B0">
      <w:pPr>
        <w:pStyle w:val="ConsPlusNormal"/>
        <w:ind w:firstLine="540"/>
        <w:jc w:val="both"/>
      </w:pPr>
      <w:r>
        <w:t xml:space="preserve">5.3. </w:t>
      </w:r>
      <w:proofErr w:type="gramStart"/>
      <w:r>
        <w:t>Медицинское учреждение, имеющее лицензию на право оказания определенных видов медицинской помощи, использует поступившие средства в соответствии с договорами на оплату медицинской помощи (медицинских услуг) по территориальной программе ОМС по тарифам, принятым в рамках тарифного соглашения по обязательному медицинскому страхованию на территории субъекта Российской Федерации.</w:t>
      </w:r>
      <w:proofErr w:type="gramEnd"/>
    </w:p>
    <w:p w:rsidR="006608B0" w:rsidRDefault="006608B0" w:rsidP="006608B0">
      <w:pPr>
        <w:pStyle w:val="ConsPlusNormal"/>
        <w:ind w:firstLine="540"/>
        <w:jc w:val="both"/>
      </w:pPr>
      <w:r>
        <w:t xml:space="preserve">5.4. </w:t>
      </w:r>
      <w:proofErr w:type="gramStart"/>
      <w:r>
        <w:t>Медицинские учреждения ведут учет медицинской помощи, оказанной застрахованным, в том числе учет рецептов, выписанных отдельным категориям граждан, имеющим право на государственную социальную помощь по обеспечению лекарственными средствами в соответствии со стандартами медицинской помощи, и представляют ТФОМС и страховым медицинским организациям необходимые сведения.</w:t>
      </w:r>
      <w:proofErr w:type="gramEnd"/>
    </w:p>
    <w:p w:rsidR="006608B0" w:rsidRDefault="006608B0" w:rsidP="006608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5.4 в ред. Приказа ФФОМС от 21.03.2007 N 56)</w:t>
      </w:r>
    </w:p>
    <w:p w:rsidR="006608B0" w:rsidRDefault="006608B0" w:rsidP="006608B0">
      <w:pPr>
        <w:pStyle w:val="ConsPlusNormal"/>
        <w:ind w:firstLine="540"/>
        <w:jc w:val="both"/>
      </w:pPr>
      <w:r>
        <w:t>5.5. Расчеты между страховой медицинской организацией (ТФОМС) и медицинским учреждением производятся путем оплаты ею счетов медицинского учреждения.</w:t>
      </w:r>
    </w:p>
    <w:p w:rsidR="006608B0" w:rsidRDefault="006608B0" w:rsidP="006608B0">
      <w:pPr>
        <w:pStyle w:val="ConsPlusNormal"/>
        <w:ind w:firstLine="540"/>
        <w:jc w:val="both"/>
      </w:pPr>
      <w:r>
        <w:t>5.6. При оказании на территории другого субъекта Российской Федерации медицинской помощи в объеме территориальной программы ОМС застрахованным гражданам, а также отдельным категориям граждан при обеспечении необходимыми лекарственными средствами взаиморасчеты между территориальными фондами обязательного медицинского страхования производятся в установленном порядке.</w:t>
      </w:r>
    </w:p>
    <w:p w:rsidR="006608B0" w:rsidRDefault="006608B0" w:rsidP="006608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5.6 в ред. Приказа ФФОМС от 24.11.2004 N 74)</w:t>
      </w:r>
    </w:p>
    <w:p w:rsidR="006608B0" w:rsidRDefault="006608B0" w:rsidP="006608B0">
      <w:pPr>
        <w:pStyle w:val="ConsPlusNormal"/>
        <w:ind w:firstLine="540"/>
        <w:jc w:val="both"/>
      </w:pPr>
      <w:r>
        <w:t>5.7. В соответствии со статьей 27 Закона Российской Федерации "О медицинском страховании граждан в Российской Федерации" медицинские учреждения несут ответственность за объем и качество предоставляемых медицинских услуг и за отказ в оказании медицинской помощи застрахованной стороне. В случае нарушения медицинским учреждением условий договора страховая медицинская организация вправе частично или полностью не возмещать затраты по оказанию медицинских услуг.</w:t>
      </w:r>
    </w:p>
    <w:p w:rsidR="006608B0" w:rsidRDefault="006608B0" w:rsidP="006608B0">
      <w:pPr>
        <w:pStyle w:val="ConsPlusNormal"/>
        <w:ind w:firstLine="540"/>
        <w:jc w:val="both"/>
      </w:pPr>
      <w:r>
        <w:t xml:space="preserve">5.8. Страховая медицинская организация осуществляет контроль качества медицинской помощи, предоставленной </w:t>
      </w:r>
      <w:proofErr w:type="gramStart"/>
      <w:r>
        <w:t>застрахованным</w:t>
      </w:r>
      <w:proofErr w:type="gramEnd"/>
      <w:r>
        <w:t xml:space="preserve"> по территориальной программе ОМС, а также контроль качества обеспечения необходимыми лекарственными средствами отдельных категорий граждан при оказании амбулаторной-поликлинической помощи.</w:t>
      </w:r>
    </w:p>
    <w:p w:rsidR="006608B0" w:rsidRDefault="006608B0" w:rsidP="006608B0">
      <w:pPr>
        <w:pStyle w:val="ConsPlusNormal"/>
        <w:jc w:val="both"/>
      </w:pPr>
      <w:r>
        <w:t>(п. 5.8 в ред. Приказа ФФОМС от 24.11.2004 N 74)</w:t>
      </w:r>
    </w:p>
    <w:p w:rsidR="00033928" w:rsidRDefault="00033928">
      <w:bookmarkStart w:id="0" w:name="_GoBack"/>
      <w:bookmarkEnd w:id="0"/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BC"/>
    <w:rsid w:val="00033928"/>
    <w:rsid w:val="006608B0"/>
    <w:rsid w:val="007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0</DocSecurity>
  <Lines>24</Lines>
  <Paragraphs>6</Paragraphs>
  <ScaleCrop>false</ScaleCrop>
  <Company>h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2015-05-03T15:09:00Z</dcterms:created>
  <dcterms:modified xsi:type="dcterms:W3CDTF">2015-05-03T15:10:00Z</dcterms:modified>
</cp:coreProperties>
</file>